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5F" w:rsidRPr="00AC095F" w:rsidRDefault="00AC095F" w:rsidP="00AC095F">
      <w:pPr>
        <w:pStyle w:val="a3"/>
        <w:shd w:val="clear" w:color="auto" w:fill="FFFFFF"/>
        <w:rPr>
          <w:rStyle w:val="a4"/>
          <w:rFonts w:ascii="BrowalliaUPC" w:hAnsi="BrowalliaUPC" w:cs="BrowalliaUPC"/>
          <w:color w:val="54585D"/>
          <w:sz w:val="32"/>
          <w:szCs w:val="32"/>
          <w:u w:val="single"/>
        </w:rPr>
      </w:pPr>
      <w:r w:rsidRPr="00AC095F">
        <w:rPr>
          <w:rStyle w:val="a4"/>
          <w:rFonts w:ascii="BrowalliaUPC" w:hAnsi="BrowalliaUPC" w:cs="BrowalliaUPC"/>
          <w:color w:val="54585D"/>
          <w:sz w:val="32"/>
          <w:szCs w:val="32"/>
          <w:u w:val="single"/>
          <w:cs/>
        </w:rPr>
        <w:t>การจดทะเบียนคนพิการ</w:t>
      </w:r>
    </w:p>
    <w:p w:rsidR="00AC095F" w:rsidRPr="00AC095F" w:rsidRDefault="00AC095F" w:rsidP="00AC095F">
      <w:pPr>
        <w:pStyle w:val="a3"/>
        <w:shd w:val="clear" w:color="auto" w:fill="FFFFFF"/>
        <w:rPr>
          <w:rFonts w:ascii="BrowalliaUPC" w:hAnsi="BrowalliaUPC" w:cs="BrowalliaUPC"/>
          <w:color w:val="54585D"/>
          <w:sz w:val="32"/>
          <w:szCs w:val="32"/>
        </w:rPr>
      </w:pPr>
      <w:r w:rsidRPr="00AC095F">
        <w:rPr>
          <w:rStyle w:val="a4"/>
          <w:rFonts w:ascii="BrowalliaUPC" w:hAnsi="BrowalliaUPC" w:cs="BrowalliaUPC"/>
          <w:b w:val="0"/>
          <w:bCs w:val="0"/>
          <w:color w:val="54585D"/>
          <w:sz w:val="32"/>
          <w:szCs w:val="32"/>
        </w:rPr>
        <w:t xml:space="preserve">1. </w:t>
      </w:r>
      <w:r w:rsidRPr="00AC095F">
        <w:rPr>
          <w:rStyle w:val="a4"/>
          <w:rFonts w:ascii="BrowalliaUPC" w:hAnsi="BrowalliaUPC" w:cs="BrowalliaUPC"/>
          <w:b w:val="0"/>
          <w:bCs w:val="0"/>
          <w:color w:val="54585D"/>
          <w:sz w:val="32"/>
          <w:szCs w:val="32"/>
          <w:cs/>
        </w:rPr>
        <w:t>กรณีอยู่ในเขตกรุงเทพมหานคร</w:t>
      </w:r>
      <w:r w:rsidRPr="00AC095F">
        <w:rPr>
          <w:rStyle w:val="apple-converted-space"/>
          <w:rFonts w:ascii="BrowalliaUPC" w:hAnsi="BrowalliaUPC" w:cs="BrowalliaUPC"/>
          <w:color w:val="54585D"/>
          <w:sz w:val="32"/>
          <w:szCs w:val="32"/>
        </w:rPr>
        <w:t> </w:t>
      </w:r>
      <w:r w:rsidRPr="00AC095F">
        <w:rPr>
          <w:rFonts w:ascii="BrowalliaUPC" w:hAnsi="BrowalliaUPC" w:cs="BrowalliaUPC"/>
          <w:color w:val="54585D"/>
          <w:sz w:val="32"/>
          <w:szCs w:val="32"/>
          <w:cs/>
        </w:rPr>
        <w:t xml:space="preserve">จดทะเบียนได้ที่ ศูนย์บริการเบ็ดเสร็จ ณ จุดเดียว สำหรับคนพิการ </w:t>
      </w:r>
      <w:r>
        <w:rPr>
          <w:rFonts w:ascii="BrowalliaUPC" w:hAnsi="BrowalliaUPC" w:cs="BrowalliaUPC" w:hint="cs"/>
          <w:color w:val="54585D"/>
          <w:sz w:val="32"/>
          <w:szCs w:val="32"/>
          <w:cs/>
        </w:rPr>
        <w:t xml:space="preserve">           </w:t>
      </w:r>
      <w:proofErr w:type="gramStart"/>
      <w:r w:rsidRPr="00AC095F">
        <w:rPr>
          <w:rFonts w:ascii="BrowalliaUPC" w:hAnsi="BrowalliaUPC" w:cs="BrowalliaUPC"/>
          <w:color w:val="54585D"/>
          <w:sz w:val="32"/>
          <w:szCs w:val="32"/>
          <w:cs/>
        </w:rPr>
        <w:t xml:space="preserve">( </w:t>
      </w:r>
      <w:r w:rsidRPr="00AC095F">
        <w:rPr>
          <w:rFonts w:ascii="BrowalliaUPC" w:hAnsi="BrowalliaUPC" w:cs="BrowalliaUPC"/>
          <w:color w:val="54585D"/>
          <w:sz w:val="32"/>
          <w:szCs w:val="32"/>
        </w:rPr>
        <w:t>one</w:t>
      </w:r>
      <w:proofErr w:type="gramEnd"/>
      <w:r w:rsidRPr="00AC095F">
        <w:rPr>
          <w:rFonts w:ascii="BrowalliaUPC" w:hAnsi="BrowalliaUPC" w:cs="BrowalliaUPC"/>
          <w:color w:val="54585D"/>
          <w:sz w:val="32"/>
          <w:szCs w:val="32"/>
        </w:rPr>
        <w:t xml:space="preserve"> - stop services center ) </w:t>
      </w:r>
      <w:r w:rsidRPr="00AC095F">
        <w:rPr>
          <w:rFonts w:ascii="BrowalliaUPC" w:hAnsi="BrowalliaUPC" w:cs="BrowalliaUPC"/>
          <w:color w:val="54585D"/>
          <w:sz w:val="32"/>
          <w:szCs w:val="32"/>
          <w:cs/>
        </w:rPr>
        <w:t xml:space="preserve">อาคาร </w:t>
      </w:r>
      <w:r w:rsidRPr="00AC095F">
        <w:rPr>
          <w:rFonts w:ascii="BrowalliaUPC" w:hAnsi="BrowalliaUPC" w:cs="BrowalliaUPC"/>
          <w:color w:val="54585D"/>
          <w:sz w:val="32"/>
          <w:szCs w:val="32"/>
        </w:rPr>
        <w:t xml:space="preserve">1 </w:t>
      </w:r>
      <w:r w:rsidRPr="00AC095F">
        <w:rPr>
          <w:rFonts w:ascii="BrowalliaUPC" w:hAnsi="BrowalliaUPC" w:cs="BrowalliaUPC"/>
          <w:color w:val="54585D"/>
          <w:sz w:val="32"/>
          <w:szCs w:val="32"/>
          <w:cs/>
        </w:rPr>
        <w:t xml:space="preserve">ชั้น </w:t>
      </w:r>
      <w:r w:rsidRPr="00AC095F">
        <w:rPr>
          <w:rFonts w:ascii="BrowalliaUPC" w:hAnsi="BrowalliaUPC" w:cs="BrowalliaUPC"/>
          <w:color w:val="54585D"/>
          <w:sz w:val="32"/>
          <w:szCs w:val="32"/>
        </w:rPr>
        <w:t xml:space="preserve">1 </w:t>
      </w:r>
      <w:r w:rsidRPr="00AC095F">
        <w:rPr>
          <w:rFonts w:ascii="BrowalliaUPC" w:hAnsi="BrowalliaUPC" w:cs="BrowalliaUPC"/>
          <w:color w:val="54585D"/>
          <w:sz w:val="32"/>
          <w:szCs w:val="32"/>
          <w:cs/>
        </w:rPr>
        <w:t>กรมพัฒนาสังคมและสวัสดิการ  ถ.กรุงเกษม สะพานขาว</w:t>
      </w:r>
      <w:r w:rsidRPr="00AC095F">
        <w:rPr>
          <w:rFonts w:ascii="BrowalliaUPC" w:hAnsi="BrowalliaUPC" w:cs="BrowalliaUPC"/>
          <w:color w:val="54585D"/>
          <w:sz w:val="32"/>
          <w:szCs w:val="32"/>
        </w:rPr>
        <w:t xml:space="preserve">  </w:t>
      </w:r>
      <w:r w:rsidRPr="00AC095F">
        <w:rPr>
          <w:rFonts w:ascii="BrowalliaUPC" w:hAnsi="BrowalliaUPC" w:cs="BrowalliaUPC"/>
          <w:color w:val="54585D"/>
          <w:sz w:val="32"/>
          <w:szCs w:val="32"/>
          <w:cs/>
        </w:rPr>
        <w:t>เขตป้อมปราบศัตรูพ่าย กทม.</w:t>
      </w:r>
      <w:r w:rsidRPr="00AC095F">
        <w:rPr>
          <w:rFonts w:ascii="BrowalliaUPC" w:hAnsi="BrowalliaUPC" w:cs="BrowalliaUPC"/>
          <w:color w:val="54585D"/>
          <w:sz w:val="32"/>
          <w:szCs w:val="32"/>
        </w:rPr>
        <w:t xml:space="preserve">  </w:t>
      </w:r>
      <w:r w:rsidRPr="00AC095F">
        <w:rPr>
          <w:rFonts w:ascii="BrowalliaUPC" w:hAnsi="BrowalliaUPC" w:cs="BrowalliaUPC"/>
          <w:color w:val="54585D"/>
          <w:sz w:val="32"/>
          <w:szCs w:val="32"/>
          <w:cs/>
        </w:rPr>
        <w:t xml:space="preserve">โทร. </w:t>
      </w:r>
      <w:r w:rsidRPr="00AC095F">
        <w:rPr>
          <w:rFonts w:ascii="BrowalliaUPC" w:hAnsi="BrowalliaUPC" w:cs="BrowalliaUPC"/>
          <w:color w:val="54585D"/>
          <w:sz w:val="32"/>
          <w:szCs w:val="32"/>
        </w:rPr>
        <w:t>0-2659-6170-1</w:t>
      </w:r>
    </w:p>
    <w:p w:rsidR="00AC095F" w:rsidRPr="00AC095F" w:rsidRDefault="00AC095F" w:rsidP="00AC095F">
      <w:pPr>
        <w:pStyle w:val="a3"/>
        <w:shd w:val="clear" w:color="auto" w:fill="FFFFFF"/>
        <w:rPr>
          <w:rFonts w:ascii="BrowalliaUPC" w:hAnsi="BrowalliaUPC" w:cs="BrowalliaUPC"/>
          <w:color w:val="54585D"/>
          <w:sz w:val="32"/>
          <w:szCs w:val="32"/>
        </w:rPr>
      </w:pPr>
      <w:r w:rsidRPr="00AC095F">
        <w:rPr>
          <w:rStyle w:val="a4"/>
          <w:rFonts w:ascii="BrowalliaUPC" w:hAnsi="BrowalliaUPC" w:cs="BrowalliaUPC"/>
          <w:b w:val="0"/>
          <w:bCs w:val="0"/>
          <w:color w:val="54585D"/>
          <w:sz w:val="32"/>
          <w:szCs w:val="32"/>
        </w:rPr>
        <w:t xml:space="preserve">2. </w:t>
      </w:r>
      <w:r w:rsidRPr="00AC095F">
        <w:rPr>
          <w:rStyle w:val="a4"/>
          <w:rFonts w:ascii="BrowalliaUPC" w:hAnsi="BrowalliaUPC" w:cs="BrowalliaUPC"/>
          <w:b w:val="0"/>
          <w:bCs w:val="0"/>
          <w:color w:val="54585D"/>
          <w:sz w:val="32"/>
          <w:szCs w:val="32"/>
          <w:cs/>
        </w:rPr>
        <w:t>กรณีที่มีภูมิลำเนาในต่างจังหวัด</w:t>
      </w:r>
      <w:r w:rsidRPr="00AC095F">
        <w:rPr>
          <w:rStyle w:val="apple-converted-space"/>
          <w:rFonts w:ascii="BrowalliaUPC" w:hAnsi="BrowalliaUPC" w:cs="BrowalliaUPC"/>
          <w:color w:val="54585D"/>
          <w:sz w:val="32"/>
          <w:szCs w:val="32"/>
        </w:rPr>
        <w:t> </w:t>
      </w:r>
      <w:r w:rsidRPr="00AC095F">
        <w:rPr>
          <w:rFonts w:ascii="BrowalliaUPC" w:hAnsi="BrowalliaUPC" w:cs="BrowalliaUPC"/>
          <w:color w:val="54585D"/>
          <w:sz w:val="32"/>
          <w:szCs w:val="32"/>
          <w:cs/>
        </w:rPr>
        <w:t xml:space="preserve">จดทะเบียนได้ที่ จังหวัดที่ตนมีภูมิลำเนาอยู่ ที่สำนักงานพัฒนาสังคมและความมั่นคงของมนุษย์จังหวัด </w:t>
      </w:r>
      <w:proofErr w:type="gramStart"/>
      <w:r w:rsidRPr="00AC095F">
        <w:rPr>
          <w:rFonts w:ascii="BrowalliaUPC" w:hAnsi="BrowalliaUPC" w:cs="BrowalliaUPC"/>
          <w:color w:val="54585D"/>
          <w:sz w:val="32"/>
          <w:szCs w:val="32"/>
          <w:cs/>
        </w:rPr>
        <w:t>( ประชาสงเคราะห์จังหวัด</w:t>
      </w:r>
      <w:proofErr w:type="gramEnd"/>
      <w:r w:rsidRPr="00AC095F">
        <w:rPr>
          <w:rFonts w:ascii="BrowalliaUPC" w:hAnsi="BrowalliaUPC" w:cs="BrowalliaUPC"/>
          <w:color w:val="54585D"/>
          <w:sz w:val="32"/>
          <w:szCs w:val="32"/>
          <w:cs/>
        </w:rPr>
        <w:t xml:space="preserve"> เดิมนั่นเอง ) ส่วนใหญ่สำนักงานจะตั้งอยู่ที่ศาลากลางจังหวัดทุกจังหวัด</w:t>
      </w:r>
    </w:p>
    <w:p w:rsidR="00AC095F" w:rsidRPr="00AC095F" w:rsidRDefault="00AC095F" w:rsidP="00AC095F">
      <w:pPr>
        <w:pStyle w:val="a3"/>
        <w:shd w:val="clear" w:color="auto" w:fill="FFFFFF"/>
        <w:rPr>
          <w:rFonts w:ascii="BrowalliaUPC" w:hAnsi="BrowalliaUPC" w:cs="BrowalliaUPC"/>
          <w:color w:val="54585D"/>
          <w:sz w:val="32"/>
          <w:szCs w:val="32"/>
        </w:rPr>
      </w:pPr>
      <w:r w:rsidRPr="00AC095F">
        <w:rPr>
          <w:rStyle w:val="a4"/>
          <w:rFonts w:ascii="BrowalliaUPC" w:hAnsi="BrowalliaUPC" w:cs="BrowalliaUPC"/>
          <w:b w:val="0"/>
          <w:bCs w:val="0"/>
          <w:color w:val="54585D"/>
          <w:sz w:val="32"/>
          <w:szCs w:val="32"/>
        </w:rPr>
        <w:t xml:space="preserve">3. </w:t>
      </w:r>
      <w:r w:rsidRPr="00AC095F">
        <w:rPr>
          <w:rStyle w:val="a4"/>
          <w:rFonts w:ascii="BrowalliaUPC" w:hAnsi="BrowalliaUPC" w:cs="BrowalliaUPC"/>
          <w:b w:val="0"/>
          <w:bCs w:val="0"/>
          <w:color w:val="54585D"/>
          <w:sz w:val="32"/>
          <w:szCs w:val="32"/>
          <w:cs/>
        </w:rPr>
        <w:t>สำหรับคนพิการที่ไม่ได้อยู่ในภูมิลำเนาของตน</w:t>
      </w:r>
      <w:r w:rsidRPr="00AC095F">
        <w:rPr>
          <w:rStyle w:val="apple-converted-space"/>
          <w:rFonts w:ascii="BrowalliaUPC" w:hAnsi="BrowalliaUPC" w:cs="BrowalliaUPC"/>
          <w:color w:val="54585D"/>
          <w:sz w:val="32"/>
          <w:szCs w:val="32"/>
        </w:rPr>
        <w:t> </w:t>
      </w:r>
      <w:r w:rsidRPr="00AC095F">
        <w:rPr>
          <w:rFonts w:ascii="BrowalliaUPC" w:hAnsi="BrowalliaUPC" w:cs="BrowalliaUPC"/>
          <w:color w:val="54585D"/>
          <w:sz w:val="32"/>
          <w:szCs w:val="32"/>
          <w:cs/>
        </w:rPr>
        <w:t>เช่นย้ายไปประกอบอาชีพอยู่ในจังหวัดอื่นหรือ กทม. สามารถจดทะเบียนได้ ณ จังหวัดที่ตนอาศัยอยู่</w:t>
      </w:r>
    </w:p>
    <w:p w:rsidR="00AC095F" w:rsidRPr="00AC095F" w:rsidRDefault="00AC095F" w:rsidP="00AC095F">
      <w:pPr>
        <w:pStyle w:val="a3"/>
        <w:shd w:val="clear" w:color="auto" w:fill="FFFFFF"/>
        <w:rPr>
          <w:rFonts w:ascii="BrowalliaUPC" w:hAnsi="BrowalliaUPC" w:cs="BrowalliaUPC"/>
          <w:b/>
          <w:bCs/>
          <w:color w:val="54585D"/>
          <w:sz w:val="32"/>
          <w:szCs w:val="32"/>
          <w:u w:val="single"/>
        </w:rPr>
      </w:pPr>
      <w:r w:rsidRPr="00AC095F">
        <w:rPr>
          <w:rFonts w:ascii="BrowalliaUPC" w:hAnsi="BrowalliaUPC" w:cs="BrowalliaUPC"/>
          <w:b/>
          <w:bCs/>
          <w:color w:val="54585D"/>
          <w:sz w:val="32"/>
          <w:szCs w:val="32"/>
          <w:u w:val="single"/>
          <w:cs/>
        </w:rPr>
        <w:t>หลักฐานต้องเตรียมมีดังนี้.</w:t>
      </w:r>
    </w:p>
    <w:p w:rsidR="00AC095F" w:rsidRPr="00AC095F" w:rsidRDefault="00AC095F" w:rsidP="00AC095F">
      <w:pPr>
        <w:pStyle w:val="a3"/>
        <w:shd w:val="clear" w:color="auto" w:fill="FFFFFF"/>
        <w:rPr>
          <w:rFonts w:ascii="BrowalliaUPC" w:hAnsi="BrowalliaUPC" w:cs="BrowalliaUPC"/>
          <w:color w:val="54585D"/>
          <w:sz w:val="32"/>
          <w:szCs w:val="32"/>
        </w:rPr>
      </w:pPr>
      <w:r w:rsidRPr="00AC095F">
        <w:rPr>
          <w:rFonts w:ascii="BrowalliaUPC" w:hAnsi="BrowalliaUPC" w:cs="BrowalliaUPC"/>
          <w:color w:val="54585D"/>
          <w:sz w:val="32"/>
          <w:szCs w:val="32"/>
        </w:rPr>
        <w:t xml:space="preserve">1. </w:t>
      </w:r>
      <w:r w:rsidRPr="00AC095F">
        <w:rPr>
          <w:rFonts w:ascii="BrowalliaUPC" w:hAnsi="BrowalliaUPC" w:cs="BrowalliaUPC"/>
          <w:color w:val="54585D"/>
          <w:sz w:val="32"/>
          <w:szCs w:val="32"/>
          <w:cs/>
        </w:rPr>
        <w:t xml:space="preserve">เอกสารรับรองความพิการ (ขอได้จาก </w:t>
      </w:r>
      <w:proofErr w:type="spellStart"/>
      <w:r w:rsidRPr="00AC095F">
        <w:rPr>
          <w:rFonts w:ascii="BrowalliaUPC" w:hAnsi="BrowalliaUPC" w:cs="BrowalliaUPC"/>
          <w:color w:val="54585D"/>
          <w:sz w:val="32"/>
          <w:szCs w:val="32"/>
          <w:cs/>
        </w:rPr>
        <w:t>ร.พ.</w:t>
      </w:r>
      <w:proofErr w:type="spellEnd"/>
      <w:r w:rsidRPr="00AC095F">
        <w:rPr>
          <w:rFonts w:ascii="BrowalliaUPC" w:hAnsi="BrowalliaUPC" w:cs="BrowalliaUPC"/>
          <w:color w:val="54585D"/>
          <w:sz w:val="32"/>
          <w:szCs w:val="32"/>
          <w:cs/>
        </w:rPr>
        <w:t>ของรัฐหรือเอกชนก็ได้ ที่มีชื่อในบัญชีสามารถออกเอกสารรับรองได้ ไม่เสียเงินครับ</w:t>
      </w:r>
    </w:p>
    <w:p w:rsidR="00AC095F" w:rsidRPr="00AC095F" w:rsidRDefault="00AC095F" w:rsidP="00AC095F">
      <w:pPr>
        <w:pStyle w:val="a3"/>
        <w:shd w:val="clear" w:color="auto" w:fill="FFFFFF"/>
        <w:rPr>
          <w:rFonts w:ascii="BrowalliaUPC" w:hAnsi="BrowalliaUPC" w:cs="BrowalliaUPC"/>
          <w:color w:val="54585D"/>
          <w:sz w:val="32"/>
          <w:szCs w:val="32"/>
        </w:rPr>
      </w:pPr>
      <w:r w:rsidRPr="00AC095F">
        <w:rPr>
          <w:rFonts w:ascii="BrowalliaUPC" w:hAnsi="BrowalliaUPC" w:cs="BrowalliaUPC"/>
          <w:color w:val="54585D"/>
          <w:sz w:val="32"/>
          <w:szCs w:val="32"/>
        </w:rPr>
        <w:t xml:space="preserve">2. </w:t>
      </w:r>
      <w:r w:rsidRPr="00AC095F">
        <w:rPr>
          <w:rFonts w:ascii="BrowalliaUPC" w:hAnsi="BrowalliaUPC" w:cs="BrowalliaUPC"/>
          <w:color w:val="54585D"/>
          <w:sz w:val="32"/>
          <w:szCs w:val="32"/>
          <w:cs/>
        </w:rPr>
        <w:t>สำเนาบัตรประจำตัวประชาชน ในกรณีเป็นเด็กใช้สูติบัตร พร้อมเอกสารตัวจริง</w:t>
      </w:r>
    </w:p>
    <w:p w:rsidR="00AC095F" w:rsidRPr="00AC095F" w:rsidRDefault="00AC095F" w:rsidP="00AC095F">
      <w:pPr>
        <w:pStyle w:val="a3"/>
        <w:shd w:val="clear" w:color="auto" w:fill="FFFFFF"/>
        <w:rPr>
          <w:rFonts w:ascii="BrowalliaUPC" w:hAnsi="BrowalliaUPC" w:cs="BrowalliaUPC"/>
          <w:color w:val="54585D"/>
          <w:sz w:val="32"/>
          <w:szCs w:val="32"/>
        </w:rPr>
      </w:pPr>
      <w:r w:rsidRPr="00AC095F">
        <w:rPr>
          <w:rFonts w:ascii="BrowalliaUPC" w:hAnsi="BrowalliaUPC" w:cs="BrowalliaUPC"/>
          <w:color w:val="54585D"/>
          <w:sz w:val="32"/>
          <w:szCs w:val="32"/>
        </w:rPr>
        <w:t xml:space="preserve">3. </w:t>
      </w:r>
      <w:r w:rsidRPr="00AC095F">
        <w:rPr>
          <w:rFonts w:ascii="BrowalliaUPC" w:hAnsi="BrowalliaUPC" w:cs="BrowalliaUPC"/>
          <w:color w:val="54585D"/>
          <w:sz w:val="32"/>
          <w:szCs w:val="32"/>
          <w:cs/>
        </w:rPr>
        <w:t xml:space="preserve">รูปถ่ายขนาด </w:t>
      </w:r>
      <w:r w:rsidRPr="00AC095F">
        <w:rPr>
          <w:rFonts w:ascii="BrowalliaUPC" w:hAnsi="BrowalliaUPC" w:cs="BrowalliaUPC"/>
          <w:color w:val="54585D"/>
          <w:sz w:val="32"/>
          <w:szCs w:val="32"/>
        </w:rPr>
        <w:t xml:space="preserve">1 </w:t>
      </w:r>
      <w:r w:rsidRPr="00AC095F">
        <w:rPr>
          <w:rFonts w:ascii="BrowalliaUPC" w:hAnsi="BrowalliaUPC" w:cs="BrowalliaUPC"/>
          <w:color w:val="54585D"/>
          <w:sz w:val="32"/>
          <w:szCs w:val="32"/>
          <w:cs/>
        </w:rPr>
        <w:t xml:space="preserve">นิ้ว จำนวน </w:t>
      </w:r>
      <w:r w:rsidRPr="00AC095F">
        <w:rPr>
          <w:rFonts w:ascii="BrowalliaUPC" w:hAnsi="BrowalliaUPC" w:cs="BrowalliaUPC"/>
          <w:color w:val="54585D"/>
          <w:sz w:val="32"/>
          <w:szCs w:val="32"/>
        </w:rPr>
        <w:t xml:space="preserve">2 </w:t>
      </w:r>
      <w:r w:rsidRPr="00AC095F">
        <w:rPr>
          <w:rFonts w:ascii="BrowalliaUPC" w:hAnsi="BrowalliaUPC" w:cs="BrowalliaUPC"/>
          <w:color w:val="54585D"/>
          <w:sz w:val="32"/>
          <w:szCs w:val="32"/>
          <w:cs/>
        </w:rPr>
        <w:t>รูป</w:t>
      </w:r>
    </w:p>
    <w:p w:rsidR="00AC095F" w:rsidRDefault="00AC095F" w:rsidP="00AC095F">
      <w:pPr>
        <w:pStyle w:val="a3"/>
        <w:shd w:val="clear" w:color="auto" w:fill="FFFFFF"/>
        <w:rPr>
          <w:rFonts w:ascii="BrowalliaUPC" w:hAnsi="BrowalliaUPC" w:cs="BrowalliaUPC"/>
          <w:color w:val="54585D"/>
          <w:sz w:val="32"/>
          <w:szCs w:val="32"/>
        </w:rPr>
      </w:pPr>
      <w:r w:rsidRPr="00AC095F">
        <w:rPr>
          <w:rFonts w:ascii="BrowalliaUPC" w:hAnsi="BrowalliaUPC" w:cs="BrowalliaUPC"/>
          <w:color w:val="54585D"/>
          <w:sz w:val="32"/>
          <w:szCs w:val="32"/>
        </w:rPr>
        <w:t xml:space="preserve">4. </w:t>
      </w:r>
      <w:r w:rsidRPr="00AC095F">
        <w:rPr>
          <w:rFonts w:ascii="BrowalliaUPC" w:hAnsi="BrowalliaUPC" w:cs="BrowalliaUPC"/>
          <w:color w:val="54585D"/>
          <w:sz w:val="32"/>
          <w:szCs w:val="32"/>
          <w:cs/>
        </w:rPr>
        <w:t>สำเนาทะเบียนบ้าน พร้อมเอกสารจริง</w:t>
      </w:r>
    </w:p>
    <w:p w:rsidR="00AC095F" w:rsidRPr="00AC095F" w:rsidRDefault="00AC095F" w:rsidP="00AC095F">
      <w:pPr>
        <w:pStyle w:val="a3"/>
        <w:shd w:val="clear" w:color="auto" w:fill="FFFFFF"/>
        <w:rPr>
          <w:rFonts w:ascii="BrowalliaUPC" w:hAnsi="BrowalliaUPC" w:cs="BrowalliaUPC" w:hint="cs"/>
          <w:b/>
          <w:bCs/>
          <w:color w:val="54585D"/>
          <w:sz w:val="32"/>
          <w:szCs w:val="32"/>
          <w:u w:val="single"/>
        </w:rPr>
      </w:pPr>
      <w:r w:rsidRPr="00AC095F">
        <w:rPr>
          <w:rFonts w:ascii="BrowalliaUPC" w:hAnsi="BrowalliaUPC" w:cs="BrowalliaUPC"/>
          <w:b/>
          <w:bCs/>
          <w:color w:val="54585D"/>
          <w:sz w:val="32"/>
          <w:szCs w:val="32"/>
          <w:u w:val="single"/>
          <w:cs/>
        </w:rPr>
        <w:t>การจดทะเบียนแทนคนพิการ</w:t>
      </w:r>
      <w:r w:rsidRPr="00AC095F">
        <w:rPr>
          <w:rFonts w:ascii="BrowalliaUPC" w:hAnsi="BrowalliaUPC" w:cs="BrowalliaUPC" w:hint="cs"/>
          <w:b/>
          <w:bCs/>
          <w:color w:val="54585D"/>
          <w:sz w:val="32"/>
          <w:szCs w:val="32"/>
          <w:u w:val="single"/>
          <w:cs/>
        </w:rPr>
        <w:tab/>
      </w:r>
    </w:p>
    <w:p w:rsidR="00AC095F" w:rsidRDefault="00AC095F" w:rsidP="00AC095F">
      <w:pPr>
        <w:pStyle w:val="a3"/>
        <w:shd w:val="clear" w:color="auto" w:fill="FFFFFF"/>
        <w:rPr>
          <w:rFonts w:ascii="BrowalliaUPC" w:hAnsi="BrowalliaUPC" w:cs="BrowalliaUPC"/>
          <w:color w:val="54585D"/>
          <w:sz w:val="32"/>
          <w:szCs w:val="32"/>
        </w:rPr>
      </w:pPr>
      <w:r>
        <w:rPr>
          <w:rFonts w:ascii="BrowalliaUPC" w:hAnsi="BrowalliaUPC" w:cs="BrowalliaUPC" w:hint="cs"/>
          <w:color w:val="54585D"/>
          <w:sz w:val="32"/>
          <w:szCs w:val="32"/>
          <w:cs/>
        </w:rPr>
        <w:tab/>
      </w:r>
      <w:r w:rsidRPr="00AC095F">
        <w:rPr>
          <w:rFonts w:ascii="BrowalliaUPC" w:hAnsi="BrowalliaUPC" w:cs="BrowalliaUPC"/>
          <w:color w:val="54585D"/>
          <w:sz w:val="32"/>
          <w:szCs w:val="32"/>
          <w:cs/>
        </w:rPr>
        <w:t>หากคนพิการนั้นไม่สามารถไปจดทะเบียนได้ด้วยตนเองเนื่องจากสภาพความพิการมาก ให้ผู้อื่นมาจดทะเบียนแทนได้ พร้อมต้องนำเอกสารดังต่อไปนี้ ไปแสดงความจำนงกับเจ้าหน้าที่ ที่รับจดทะเบียน คือ</w:t>
      </w:r>
    </w:p>
    <w:p w:rsidR="00AC095F" w:rsidRDefault="00AC095F" w:rsidP="00AC095F">
      <w:pPr>
        <w:pStyle w:val="a3"/>
        <w:shd w:val="clear" w:color="auto" w:fill="FFFFFF"/>
        <w:rPr>
          <w:rFonts w:ascii="BrowalliaUPC" w:hAnsi="BrowalliaUPC" w:cs="BrowalliaUPC"/>
          <w:color w:val="54585D"/>
          <w:sz w:val="32"/>
          <w:szCs w:val="32"/>
        </w:rPr>
      </w:pPr>
      <w:r w:rsidRPr="00AC095F">
        <w:rPr>
          <w:rFonts w:ascii="BrowalliaUPC" w:hAnsi="BrowalliaUPC" w:cs="BrowalliaUPC"/>
          <w:color w:val="54585D"/>
          <w:sz w:val="32"/>
          <w:szCs w:val="32"/>
        </w:rPr>
        <w:t xml:space="preserve">1. </w:t>
      </w:r>
      <w:r w:rsidRPr="00AC095F">
        <w:rPr>
          <w:rFonts w:ascii="BrowalliaUPC" w:hAnsi="BrowalliaUPC" w:cs="BrowalliaUPC"/>
          <w:color w:val="54585D"/>
          <w:sz w:val="32"/>
          <w:szCs w:val="32"/>
          <w:cs/>
        </w:rPr>
        <w:t>เอกสารหลักฐานของคนพิการ</w:t>
      </w:r>
    </w:p>
    <w:p w:rsidR="00AC095F" w:rsidRPr="00AC095F" w:rsidRDefault="00AC095F" w:rsidP="00AC095F">
      <w:pPr>
        <w:pStyle w:val="a3"/>
        <w:shd w:val="clear" w:color="auto" w:fill="FFFFFF"/>
        <w:rPr>
          <w:rFonts w:ascii="BrowalliaUPC" w:hAnsi="BrowalliaUPC" w:cs="BrowalliaUPC"/>
          <w:color w:val="54585D"/>
          <w:sz w:val="32"/>
          <w:szCs w:val="32"/>
        </w:rPr>
      </w:pPr>
      <w:r w:rsidRPr="00AC095F">
        <w:rPr>
          <w:rFonts w:ascii="BrowalliaUPC" w:hAnsi="BrowalliaUPC" w:cs="BrowalliaUPC"/>
          <w:color w:val="54585D"/>
          <w:sz w:val="32"/>
          <w:szCs w:val="32"/>
        </w:rPr>
        <w:t xml:space="preserve">2. </w:t>
      </w:r>
      <w:r w:rsidRPr="00AC095F">
        <w:rPr>
          <w:rFonts w:ascii="BrowalliaUPC" w:hAnsi="BrowalliaUPC" w:cs="BrowalliaUPC"/>
          <w:color w:val="54585D"/>
          <w:sz w:val="32"/>
          <w:szCs w:val="32"/>
          <w:cs/>
        </w:rPr>
        <w:t>สำเนาบัตรประจำตัวประชาชน หรือบัตรประจำตัวข้าราชการ หรือบัตรที่ทางราชการออกให้ ของผู้ที่จะไปจดทะเบียนแทน พร้อมต้นฉบับตัวจริง</w:t>
      </w:r>
    </w:p>
    <w:p w:rsidR="00AC095F" w:rsidRPr="00AC095F" w:rsidRDefault="00AC095F" w:rsidP="00AC095F">
      <w:pPr>
        <w:pStyle w:val="a3"/>
        <w:shd w:val="clear" w:color="auto" w:fill="FFFFFF"/>
        <w:rPr>
          <w:rFonts w:ascii="BrowalliaUPC" w:hAnsi="BrowalliaUPC" w:cs="BrowalliaUPC"/>
          <w:color w:val="54585D"/>
          <w:sz w:val="32"/>
          <w:szCs w:val="32"/>
        </w:rPr>
      </w:pPr>
      <w:r w:rsidRPr="00AC095F">
        <w:rPr>
          <w:rFonts w:ascii="BrowalliaUPC" w:hAnsi="BrowalliaUPC" w:cs="BrowalliaUPC"/>
          <w:color w:val="54585D"/>
          <w:sz w:val="32"/>
          <w:szCs w:val="32"/>
        </w:rPr>
        <w:t xml:space="preserve">3. </w:t>
      </w:r>
      <w:r w:rsidRPr="00AC095F">
        <w:rPr>
          <w:rFonts w:ascii="BrowalliaUPC" w:hAnsi="BrowalliaUPC" w:cs="BrowalliaUPC"/>
          <w:color w:val="54585D"/>
          <w:sz w:val="32"/>
          <w:szCs w:val="32"/>
          <w:cs/>
        </w:rPr>
        <w:t>สำเนาทะเบียนบ้านของผู้จดทะเบียนแทน พร้อม</w:t>
      </w:r>
      <w:proofErr w:type="spellStart"/>
      <w:r w:rsidRPr="00AC095F">
        <w:rPr>
          <w:rFonts w:ascii="BrowalliaUPC" w:hAnsi="BrowalliaUPC" w:cs="BrowalliaUPC"/>
          <w:color w:val="54585D"/>
          <w:sz w:val="32"/>
          <w:szCs w:val="32"/>
          <w:cs/>
        </w:rPr>
        <w:t>ต้า</w:t>
      </w:r>
      <w:proofErr w:type="spellEnd"/>
      <w:r w:rsidRPr="00AC095F">
        <w:rPr>
          <w:rFonts w:ascii="BrowalliaUPC" w:hAnsi="BrowalliaUPC" w:cs="BrowalliaUPC"/>
          <w:color w:val="54585D"/>
          <w:sz w:val="32"/>
          <w:szCs w:val="32"/>
          <w:cs/>
        </w:rPr>
        <w:t>ฉบับตัวจริง</w:t>
      </w:r>
    </w:p>
    <w:p w:rsidR="00AC095F" w:rsidRPr="00AC095F" w:rsidRDefault="00AC095F" w:rsidP="00AC095F">
      <w:pPr>
        <w:pStyle w:val="a3"/>
        <w:shd w:val="clear" w:color="auto" w:fill="FFFFFF"/>
        <w:rPr>
          <w:rFonts w:ascii="BrowalliaUPC" w:hAnsi="BrowalliaUPC" w:cs="BrowalliaUPC"/>
          <w:color w:val="54585D"/>
          <w:sz w:val="32"/>
          <w:szCs w:val="32"/>
        </w:rPr>
      </w:pPr>
      <w:r w:rsidRPr="00AC095F">
        <w:rPr>
          <w:rFonts w:ascii="BrowalliaUPC" w:hAnsi="BrowalliaUPC" w:cs="BrowalliaUPC"/>
          <w:color w:val="54585D"/>
          <w:sz w:val="32"/>
          <w:szCs w:val="32"/>
        </w:rPr>
        <w:t xml:space="preserve">4. </w:t>
      </w:r>
      <w:r w:rsidRPr="00AC095F">
        <w:rPr>
          <w:rFonts w:ascii="BrowalliaUPC" w:hAnsi="BrowalliaUPC" w:cs="BrowalliaUPC"/>
          <w:color w:val="54585D"/>
          <w:sz w:val="32"/>
          <w:szCs w:val="32"/>
          <w:cs/>
        </w:rPr>
        <w:t>ใบมอบอำนาจจากคนพิการหรือหนังสือรับรองจากทางราชการ</w:t>
      </w:r>
    </w:p>
    <w:p w:rsidR="00AC095F" w:rsidRDefault="00AC095F" w:rsidP="00AC095F">
      <w:pPr>
        <w:pStyle w:val="a3"/>
        <w:shd w:val="clear" w:color="auto" w:fill="FFFFFF"/>
        <w:rPr>
          <w:rFonts w:ascii="BrowalliaUPC" w:hAnsi="BrowalliaUPC" w:cs="BrowalliaUPC"/>
          <w:color w:val="54585D"/>
          <w:sz w:val="32"/>
          <w:szCs w:val="32"/>
        </w:rPr>
      </w:pPr>
      <w:r w:rsidRPr="00AC095F">
        <w:rPr>
          <w:rFonts w:ascii="BrowalliaUPC" w:hAnsi="BrowalliaUPC" w:cs="BrowalliaUPC"/>
          <w:color w:val="54585D"/>
          <w:sz w:val="32"/>
          <w:szCs w:val="32"/>
        </w:rPr>
        <w:lastRenderedPageBreak/>
        <w:t xml:space="preserve">5. </w:t>
      </w:r>
      <w:r w:rsidRPr="00AC095F">
        <w:rPr>
          <w:rFonts w:ascii="BrowalliaUPC" w:hAnsi="BrowalliaUPC" w:cs="BrowalliaUPC"/>
          <w:color w:val="54585D"/>
          <w:sz w:val="32"/>
          <w:szCs w:val="32"/>
          <w:cs/>
        </w:rPr>
        <w:t>ในกรณีเป็นคน เสมือนไร้ความสามารถ หรือ เป็นคนไร้ความสามารถ ต้องสำเนาคำสั่งศาลไปด้วย</w:t>
      </w:r>
    </w:p>
    <w:p w:rsidR="00AC095F" w:rsidRDefault="00AC095F" w:rsidP="00AC095F">
      <w:pPr>
        <w:pStyle w:val="a3"/>
        <w:shd w:val="clear" w:color="auto" w:fill="FFFFFF"/>
        <w:rPr>
          <w:rFonts w:ascii="BrowalliaUPC" w:hAnsi="BrowalliaUPC" w:cs="BrowalliaUPC"/>
          <w:color w:val="54585D"/>
          <w:sz w:val="32"/>
          <w:szCs w:val="32"/>
        </w:rPr>
      </w:pPr>
    </w:p>
    <w:p w:rsidR="00AC095F" w:rsidRPr="00AC095F" w:rsidRDefault="00AC095F" w:rsidP="00AC095F">
      <w:pPr>
        <w:pStyle w:val="a3"/>
        <w:shd w:val="clear" w:color="auto" w:fill="FFFFFF"/>
        <w:rPr>
          <w:rFonts w:ascii="BrowalliaUPC" w:hAnsi="BrowalliaUPC" w:cs="BrowalliaUPC"/>
          <w:b/>
          <w:bCs/>
          <w:color w:val="54585D"/>
          <w:sz w:val="32"/>
          <w:szCs w:val="32"/>
          <w:u w:val="single"/>
        </w:rPr>
      </w:pPr>
      <w:r w:rsidRPr="00AC095F">
        <w:rPr>
          <w:rFonts w:ascii="BrowalliaUPC" w:hAnsi="BrowalliaUPC" w:cs="BrowalliaUPC"/>
          <w:b/>
          <w:bCs/>
          <w:color w:val="54585D"/>
          <w:sz w:val="32"/>
          <w:szCs w:val="32"/>
          <w:u w:val="single"/>
          <w:cs/>
        </w:rPr>
        <w:t>สมุดประจำตัวคนพิการ</w:t>
      </w:r>
    </w:p>
    <w:p w:rsidR="00AC095F" w:rsidRDefault="00AC095F" w:rsidP="00AC095F">
      <w:pPr>
        <w:pStyle w:val="a3"/>
        <w:shd w:val="clear" w:color="auto" w:fill="FFFFFF"/>
        <w:rPr>
          <w:rFonts w:ascii="BrowalliaUPC" w:hAnsi="BrowalliaUPC" w:cs="BrowalliaUPC"/>
          <w:color w:val="54585D"/>
          <w:sz w:val="32"/>
          <w:szCs w:val="32"/>
        </w:rPr>
      </w:pPr>
      <w:r>
        <w:rPr>
          <w:rFonts w:ascii="BrowalliaUPC" w:hAnsi="BrowalliaUPC" w:cs="BrowalliaUPC"/>
          <w:color w:val="54585D"/>
          <w:sz w:val="32"/>
          <w:szCs w:val="32"/>
        </w:rPr>
        <w:tab/>
      </w:r>
      <w:r w:rsidRPr="00AC095F">
        <w:rPr>
          <w:rFonts w:ascii="BrowalliaUPC" w:hAnsi="BrowalliaUPC" w:cs="BrowalliaUPC"/>
          <w:color w:val="54585D"/>
          <w:sz w:val="32"/>
          <w:szCs w:val="32"/>
          <w:cs/>
        </w:rPr>
        <w:t>คนพิการจะได้รับสมุ</w:t>
      </w:r>
      <w:r>
        <w:rPr>
          <w:rFonts w:ascii="BrowalliaUPC" w:hAnsi="BrowalliaUPC" w:cs="BrowalliaUPC" w:hint="cs"/>
          <w:color w:val="54585D"/>
          <w:sz w:val="32"/>
          <w:szCs w:val="32"/>
          <w:cs/>
        </w:rPr>
        <w:t>ด</w:t>
      </w:r>
      <w:r w:rsidRPr="00AC095F">
        <w:rPr>
          <w:rFonts w:ascii="BrowalliaUPC" w:hAnsi="BrowalliaUPC" w:cs="BrowalliaUPC"/>
          <w:color w:val="54585D"/>
          <w:sz w:val="32"/>
          <w:szCs w:val="32"/>
          <w:cs/>
        </w:rPr>
        <w:t>ประจำตัว</w:t>
      </w:r>
      <w:r>
        <w:rPr>
          <w:rFonts w:ascii="BrowalliaUPC" w:hAnsi="BrowalliaUPC" w:cs="BrowalliaUPC" w:hint="cs"/>
          <w:color w:val="54585D"/>
          <w:sz w:val="32"/>
          <w:szCs w:val="32"/>
          <w:cs/>
        </w:rPr>
        <w:t>ค</w:t>
      </w:r>
      <w:r w:rsidRPr="00AC095F">
        <w:rPr>
          <w:rFonts w:ascii="BrowalliaUPC" w:hAnsi="BrowalliaUPC" w:cs="BrowalliaUPC"/>
          <w:color w:val="54585D"/>
          <w:sz w:val="32"/>
          <w:szCs w:val="32"/>
          <w:cs/>
        </w:rPr>
        <w:t xml:space="preserve">นพิการเมื่อจดทะเบียนเสร็จแล้ว เพื่อนำไปแสดงในการขอรับบริการสงเคราะห์ หรือการฟื้นฟูสมรรถภาพด้านต่าง ๆ  สมุดนี้จะมีอายุ </w:t>
      </w:r>
      <w:r w:rsidRPr="00AC095F">
        <w:rPr>
          <w:rFonts w:ascii="BrowalliaUPC" w:hAnsi="BrowalliaUPC" w:cs="BrowalliaUPC"/>
          <w:color w:val="54585D"/>
          <w:sz w:val="32"/>
          <w:szCs w:val="32"/>
        </w:rPr>
        <w:t xml:space="preserve">5 </w:t>
      </w:r>
      <w:r w:rsidRPr="00AC095F">
        <w:rPr>
          <w:rFonts w:ascii="BrowalliaUPC" w:hAnsi="BrowalliaUPC" w:cs="BrowalliaUPC"/>
          <w:color w:val="54585D"/>
          <w:sz w:val="32"/>
          <w:szCs w:val="32"/>
          <w:cs/>
        </w:rPr>
        <w:t xml:space="preserve">ปี นับจากวันออกสมุด เมื่อครบกำหนด </w:t>
      </w:r>
      <w:r w:rsidRPr="00AC095F">
        <w:rPr>
          <w:rFonts w:ascii="BrowalliaUPC" w:hAnsi="BrowalliaUPC" w:cs="BrowalliaUPC"/>
          <w:color w:val="54585D"/>
          <w:sz w:val="32"/>
          <w:szCs w:val="32"/>
        </w:rPr>
        <w:t xml:space="preserve">5 </w:t>
      </w:r>
      <w:r w:rsidRPr="00AC095F">
        <w:rPr>
          <w:rFonts w:ascii="BrowalliaUPC" w:hAnsi="BrowalliaUPC" w:cs="BrowalliaUPC"/>
          <w:color w:val="54585D"/>
          <w:sz w:val="32"/>
          <w:szCs w:val="32"/>
          <w:cs/>
        </w:rPr>
        <w:t>ปีแล้ว ต้องนำมาขอต่อสมุดใหม่ ตามที่ตนเองไปขอจดทะเบียนไว้ หากสมุดประจำตัวคนพิการหาย ให้ไปแจ้งความที่สถานีตำรวจ และนำใบแจ้งความมายื่นขอจดทะเบียนใหม่</w:t>
      </w:r>
    </w:p>
    <w:p w:rsidR="00AC095F" w:rsidRDefault="00AC095F" w:rsidP="00AC095F">
      <w:pPr>
        <w:pStyle w:val="a3"/>
        <w:shd w:val="clear" w:color="auto" w:fill="FFFFFF"/>
        <w:rPr>
          <w:rFonts w:ascii="BrowalliaUPC" w:hAnsi="BrowalliaUPC" w:cs="BrowalliaUPC"/>
          <w:color w:val="54585D"/>
          <w:sz w:val="32"/>
          <w:szCs w:val="32"/>
        </w:rPr>
      </w:pPr>
      <w:r w:rsidRPr="00AC095F">
        <w:rPr>
          <w:rFonts w:ascii="BrowalliaUPC" w:hAnsi="BrowalliaUPC" w:cs="BrowalliaUPC" w:hint="cs"/>
          <w:b/>
          <w:bCs/>
          <w:color w:val="54585D"/>
          <w:sz w:val="32"/>
          <w:szCs w:val="32"/>
          <w:u w:val="single"/>
          <w:cs/>
        </w:rPr>
        <w:t>สิทธิของผู้พิการ ที่จดทะเบียน</w:t>
      </w:r>
      <w:r>
        <w:rPr>
          <w:rFonts w:ascii="BrowalliaUPC" w:hAnsi="BrowalliaUPC" w:cs="BrowalliaUPC" w:hint="cs"/>
          <w:b/>
          <w:bCs/>
          <w:color w:val="54585D"/>
          <w:sz w:val="32"/>
          <w:szCs w:val="32"/>
          <w:u w:val="single"/>
          <w:cs/>
        </w:rPr>
        <w:t>แล้ว</w:t>
      </w:r>
      <w:r w:rsidRPr="00AC095F">
        <w:rPr>
          <w:rFonts w:ascii="BrowalliaUPC" w:hAnsi="BrowalliaUPC" w:cs="BrowalliaUPC"/>
          <w:color w:val="54585D"/>
          <w:sz w:val="32"/>
          <w:szCs w:val="32"/>
        </w:rPr>
        <w:t xml:space="preserve"> </w:t>
      </w:r>
    </w:p>
    <w:p w:rsidR="00AC095F" w:rsidRPr="00AC095F" w:rsidRDefault="00AC095F" w:rsidP="00AC095F">
      <w:pPr>
        <w:pStyle w:val="a3"/>
        <w:shd w:val="clear" w:color="auto" w:fill="FFFFFF"/>
        <w:rPr>
          <w:rFonts w:ascii="BrowalliaUPC" w:hAnsi="BrowalliaUPC" w:cs="BrowalliaUPC"/>
          <w:color w:val="54585D"/>
          <w:sz w:val="32"/>
          <w:szCs w:val="32"/>
        </w:rPr>
      </w:pPr>
      <w:r>
        <w:rPr>
          <w:rFonts w:ascii="BrowalliaUPC" w:hAnsi="BrowalliaUPC" w:cs="BrowalliaUPC"/>
          <w:color w:val="54585D"/>
          <w:sz w:val="32"/>
          <w:szCs w:val="32"/>
        </w:rPr>
        <w:tab/>
      </w:r>
      <w:r w:rsidRPr="00AC095F">
        <w:rPr>
          <w:rFonts w:ascii="BrowalliaUPC" w:hAnsi="BrowalliaUPC" w:cs="BrowalliaUPC"/>
          <w:color w:val="54585D"/>
          <w:sz w:val="32"/>
          <w:szCs w:val="32"/>
        </w:rPr>
        <w:t xml:space="preserve">-  </w:t>
      </w:r>
      <w:proofErr w:type="gramStart"/>
      <w:r w:rsidRPr="00AC095F">
        <w:rPr>
          <w:rFonts w:ascii="BrowalliaUPC" w:hAnsi="BrowalliaUPC" w:cs="BrowalliaUPC"/>
          <w:color w:val="54585D"/>
          <w:sz w:val="32"/>
          <w:szCs w:val="32"/>
          <w:cs/>
        </w:rPr>
        <w:t>บริการทางการแพทย์  คือการรักษาพยาบาลเพื่อแก้ไขความพิการ</w:t>
      </w:r>
      <w:proofErr w:type="gramEnd"/>
      <w:r w:rsidRPr="00AC095F">
        <w:rPr>
          <w:rFonts w:ascii="BrowalliaUPC" w:hAnsi="BrowalliaUPC" w:cs="BrowalliaUPC"/>
          <w:color w:val="54585D"/>
          <w:sz w:val="32"/>
          <w:szCs w:val="32"/>
          <w:cs/>
        </w:rPr>
        <w:t xml:space="preserve"> เพื่อปรับสภาพ ความพิการ  รับกายอุปกรณ์และเครื่องช่วยความพิการต่าง ๆ รับคำแนะนำปรึกษาทางการแพทย์โดยไม่เสียค่าใช้จ่าย ขอรับบริการได้ที่สถานพยาบาลของรัฐทั่วประเทศ</w:t>
      </w:r>
    </w:p>
    <w:p w:rsidR="00AC095F" w:rsidRPr="00AC095F" w:rsidRDefault="00AC095F" w:rsidP="00AC095F">
      <w:pPr>
        <w:pStyle w:val="a3"/>
        <w:shd w:val="clear" w:color="auto" w:fill="FFFFFF"/>
        <w:rPr>
          <w:rFonts w:ascii="BrowalliaUPC" w:hAnsi="BrowalliaUPC" w:cs="BrowalliaUPC"/>
          <w:color w:val="54585D"/>
          <w:sz w:val="32"/>
          <w:szCs w:val="32"/>
        </w:rPr>
      </w:pPr>
      <w:r>
        <w:rPr>
          <w:rFonts w:ascii="BrowalliaUPC" w:hAnsi="BrowalliaUPC" w:cs="BrowalliaUPC"/>
          <w:color w:val="54585D"/>
          <w:sz w:val="32"/>
          <w:szCs w:val="32"/>
        </w:rPr>
        <w:tab/>
      </w:r>
      <w:r w:rsidRPr="00AC095F">
        <w:rPr>
          <w:rFonts w:ascii="BrowalliaUPC" w:hAnsi="BrowalliaUPC" w:cs="BrowalliaUPC"/>
          <w:color w:val="54585D"/>
          <w:sz w:val="32"/>
          <w:szCs w:val="32"/>
        </w:rPr>
        <w:t xml:space="preserve">-  </w:t>
      </w:r>
      <w:proofErr w:type="gramStart"/>
      <w:r w:rsidRPr="00AC095F">
        <w:rPr>
          <w:rFonts w:ascii="BrowalliaUPC" w:hAnsi="BrowalliaUPC" w:cs="BrowalliaUPC"/>
          <w:color w:val="54585D"/>
          <w:sz w:val="32"/>
          <w:szCs w:val="32"/>
          <w:cs/>
        </w:rPr>
        <w:t>บริการทางการศึกษา  คือการเข้าเรียนในสถานศึกษาต่าง</w:t>
      </w:r>
      <w:proofErr w:type="gramEnd"/>
      <w:r w:rsidRPr="00AC095F">
        <w:rPr>
          <w:rFonts w:ascii="BrowalliaUPC" w:hAnsi="BrowalliaUPC" w:cs="BrowalliaUPC"/>
          <w:color w:val="54585D"/>
          <w:sz w:val="32"/>
          <w:szCs w:val="32"/>
          <w:cs/>
        </w:rPr>
        <w:t xml:space="preserve"> ๆ อุปกรณ์และค่าใช้จ่ายในการเรียน คำแนะนำปรึกษาเกี่ยวเรื่องการศึกษา ติดต่อขอรับบริการได้ที่ ศูนย์การศึกษาพิเศษประจำจังหวัดทุกจังหวัด หรือ สำนักงานคณะกรรมการการศึกษาขั้นพื้นฐาน กระทรวงศึกษาธิการ กทม.</w:t>
      </w:r>
    </w:p>
    <w:p w:rsidR="00AC095F" w:rsidRPr="00AC095F" w:rsidRDefault="00AC095F" w:rsidP="00AC095F">
      <w:pPr>
        <w:pStyle w:val="a3"/>
        <w:shd w:val="clear" w:color="auto" w:fill="FFFFFF"/>
        <w:rPr>
          <w:rFonts w:ascii="BrowalliaUPC" w:hAnsi="BrowalliaUPC" w:cs="BrowalliaUPC"/>
          <w:color w:val="54585D"/>
          <w:sz w:val="32"/>
          <w:szCs w:val="32"/>
        </w:rPr>
      </w:pPr>
      <w:r>
        <w:rPr>
          <w:rFonts w:ascii="BrowalliaUPC" w:hAnsi="BrowalliaUPC" w:cs="BrowalliaUPC"/>
          <w:color w:val="54585D"/>
          <w:sz w:val="32"/>
          <w:szCs w:val="32"/>
        </w:rPr>
        <w:tab/>
      </w:r>
      <w:r w:rsidRPr="00AC095F">
        <w:rPr>
          <w:rFonts w:ascii="BrowalliaUPC" w:hAnsi="BrowalliaUPC" w:cs="BrowalliaUPC"/>
          <w:color w:val="54585D"/>
          <w:sz w:val="32"/>
          <w:szCs w:val="32"/>
        </w:rPr>
        <w:t xml:space="preserve">- </w:t>
      </w:r>
      <w:proofErr w:type="gramStart"/>
      <w:r w:rsidRPr="00AC095F">
        <w:rPr>
          <w:rFonts w:ascii="BrowalliaUPC" w:hAnsi="BrowalliaUPC" w:cs="BrowalliaUPC"/>
          <w:color w:val="54585D"/>
          <w:sz w:val="32"/>
          <w:szCs w:val="32"/>
          <w:cs/>
        </w:rPr>
        <w:t>บริการทางอาชีพ  แนะนำ</w:t>
      </w:r>
      <w:r>
        <w:rPr>
          <w:rFonts w:ascii="BrowalliaUPC" w:hAnsi="BrowalliaUPC" w:cs="BrowalliaUPC"/>
          <w:color w:val="54585D"/>
          <w:sz w:val="32"/>
          <w:szCs w:val="32"/>
          <w:cs/>
        </w:rPr>
        <w:t>การประกอบอาชีพ</w:t>
      </w:r>
      <w:proofErr w:type="gramEnd"/>
      <w:r>
        <w:rPr>
          <w:rFonts w:ascii="BrowalliaUPC" w:hAnsi="BrowalliaUPC" w:cs="BrowalliaUPC"/>
          <w:color w:val="54585D"/>
          <w:sz w:val="32"/>
          <w:szCs w:val="32"/>
          <w:cs/>
        </w:rPr>
        <w:t xml:space="preserve"> การจัดฝึก ให้กู้</w:t>
      </w:r>
      <w:r w:rsidRPr="00AC095F">
        <w:rPr>
          <w:rFonts w:ascii="BrowalliaUPC" w:hAnsi="BrowalliaUPC" w:cs="BrowalliaUPC"/>
          <w:color w:val="54585D"/>
          <w:sz w:val="32"/>
          <w:szCs w:val="32"/>
          <w:cs/>
        </w:rPr>
        <w:t xml:space="preserve">ยืมเงินเพื่อประกอบอาชีพได้รายละไม่เกิน </w:t>
      </w:r>
      <w:r w:rsidRPr="00AC095F">
        <w:rPr>
          <w:rFonts w:ascii="BrowalliaUPC" w:hAnsi="BrowalliaUPC" w:cs="BrowalliaUPC"/>
          <w:color w:val="54585D"/>
          <w:sz w:val="32"/>
          <w:szCs w:val="32"/>
        </w:rPr>
        <w:t>40,000</w:t>
      </w:r>
      <w:r w:rsidRPr="00AC095F">
        <w:rPr>
          <w:rFonts w:ascii="BrowalliaUPC" w:hAnsi="BrowalliaUPC" w:cs="BrowalliaUPC"/>
          <w:color w:val="54585D"/>
          <w:sz w:val="32"/>
          <w:szCs w:val="32"/>
          <w:cs/>
        </w:rPr>
        <w:t xml:space="preserve"> บาท / ราย ไม่มีดอกเบี้ย ส่งคืนภายใน </w:t>
      </w:r>
      <w:r w:rsidRPr="00AC095F">
        <w:rPr>
          <w:rFonts w:ascii="BrowalliaUPC" w:hAnsi="BrowalliaUPC" w:cs="BrowalliaUPC"/>
          <w:color w:val="54585D"/>
          <w:sz w:val="32"/>
          <w:szCs w:val="32"/>
        </w:rPr>
        <w:t>5</w:t>
      </w:r>
      <w:r w:rsidRPr="00AC095F">
        <w:rPr>
          <w:rFonts w:ascii="BrowalliaUPC" w:hAnsi="BrowalliaUPC" w:cs="BrowalliaUPC"/>
          <w:color w:val="54585D"/>
          <w:sz w:val="32"/>
          <w:szCs w:val="32"/>
          <w:cs/>
        </w:rPr>
        <w:t xml:space="preserve"> ปี ตลอดจนบริการจัดหางานในสถานประกอบการอาชีพ  มีสถานที่ฝึกอาชีพให้ฟรี</w:t>
      </w:r>
    </w:p>
    <w:p w:rsidR="00AC095F" w:rsidRDefault="00AC095F" w:rsidP="00AC095F">
      <w:pPr>
        <w:pStyle w:val="a3"/>
        <w:shd w:val="clear" w:color="auto" w:fill="FFFFFF"/>
        <w:rPr>
          <w:rFonts w:ascii="BrowalliaUPC" w:hAnsi="BrowalliaUPC" w:cs="BrowalliaUPC"/>
          <w:color w:val="54585D"/>
          <w:sz w:val="32"/>
          <w:szCs w:val="32"/>
        </w:rPr>
      </w:pPr>
      <w:r>
        <w:rPr>
          <w:rFonts w:ascii="BrowalliaUPC" w:hAnsi="BrowalliaUPC" w:cs="BrowalliaUPC"/>
          <w:color w:val="54585D"/>
          <w:sz w:val="32"/>
          <w:szCs w:val="32"/>
        </w:rPr>
        <w:tab/>
      </w:r>
      <w:r w:rsidRPr="00AC095F">
        <w:rPr>
          <w:rFonts w:ascii="BrowalliaUPC" w:hAnsi="BrowalliaUPC" w:cs="BrowalliaUPC"/>
          <w:color w:val="54585D"/>
          <w:sz w:val="32"/>
          <w:szCs w:val="32"/>
        </w:rPr>
        <w:t xml:space="preserve">- </w:t>
      </w:r>
      <w:proofErr w:type="gramStart"/>
      <w:r w:rsidRPr="00AC095F">
        <w:rPr>
          <w:rFonts w:ascii="BrowalliaUPC" w:hAnsi="BrowalliaUPC" w:cs="BrowalliaUPC"/>
          <w:color w:val="54585D"/>
          <w:sz w:val="32"/>
          <w:szCs w:val="32"/>
          <w:cs/>
        </w:rPr>
        <w:t>บริการทางสังคม  ให้คำปรึกษาแนะนำ</w:t>
      </w:r>
      <w:proofErr w:type="gramEnd"/>
      <w:r w:rsidRPr="00AC095F">
        <w:rPr>
          <w:rFonts w:ascii="BrowalliaUPC" w:hAnsi="BrowalliaUPC" w:cs="BrowalliaUPC"/>
          <w:color w:val="54585D"/>
          <w:sz w:val="32"/>
          <w:szCs w:val="32"/>
          <w:cs/>
        </w:rPr>
        <w:t xml:space="preserve"> บริการช่วยเหลือคนพิการ และครอบครัวคนพิการที่มีฐานะยากจนและประสบปัญหาทางเศรษ</w:t>
      </w:r>
      <w:r>
        <w:rPr>
          <w:rFonts w:ascii="BrowalliaUPC" w:hAnsi="BrowalliaUPC" w:cs="BrowalliaUPC" w:hint="cs"/>
          <w:color w:val="54585D"/>
          <w:sz w:val="32"/>
          <w:szCs w:val="32"/>
          <w:cs/>
        </w:rPr>
        <w:t>ฐ</w:t>
      </w:r>
      <w:r w:rsidRPr="00AC095F">
        <w:rPr>
          <w:rFonts w:ascii="BrowalliaUPC" w:hAnsi="BrowalliaUPC" w:cs="BrowalliaUPC"/>
          <w:color w:val="54585D"/>
          <w:sz w:val="32"/>
          <w:szCs w:val="32"/>
          <w:cs/>
        </w:rPr>
        <w:t>กิจ รวมถึงเบี้ยยังชีพคนพิการที่พิการขนาดหนัก  ติดต่อขอรับบริการได้ที่สำนักงานพัฒนาสังคมและความมั่นคงของมนุษย์จังหวัดทุกจังหวัด และจะได้รับคะแนะนำเพิ่มเติมเป็นราย ๆ ไป</w:t>
      </w:r>
    </w:p>
    <w:p w:rsidR="00405823" w:rsidRDefault="00405823" w:rsidP="00AC095F">
      <w:pPr>
        <w:pStyle w:val="a3"/>
        <w:shd w:val="clear" w:color="auto" w:fill="FFFFFF"/>
        <w:rPr>
          <w:rFonts w:ascii="BrowalliaUPC" w:hAnsi="BrowalliaUPC" w:cs="BrowalliaUPC" w:hint="cs"/>
          <w:color w:val="54585D"/>
          <w:sz w:val="32"/>
          <w:szCs w:val="32"/>
          <w:cs/>
        </w:rPr>
      </w:pPr>
      <w:r>
        <w:rPr>
          <w:rFonts w:ascii="BrowalliaUPC" w:hAnsi="BrowalliaUPC" w:cs="BrowalliaUPC" w:hint="cs"/>
          <w:color w:val="54585D"/>
          <w:sz w:val="32"/>
          <w:szCs w:val="32"/>
          <w:cs/>
        </w:rPr>
        <w:t xml:space="preserve">ดาวน์โหลดคู่มือ สิทธิประโยชน์ของคนพิการ ที่ลิงค์ </w:t>
      </w:r>
      <w:r w:rsidRPr="00405823">
        <w:rPr>
          <w:rFonts w:ascii="BrowalliaUPC" w:hAnsi="BrowalliaUPC" w:cs="BrowalliaUPC"/>
          <w:color w:val="54585D"/>
          <w:sz w:val="32"/>
          <w:szCs w:val="32"/>
        </w:rPr>
        <w:t>http://neppr</w:t>
      </w:r>
      <w:r w:rsidRPr="00405823">
        <w:rPr>
          <w:rFonts w:ascii="BrowalliaUPC" w:hAnsi="BrowalliaUPC" w:cs="BrowalliaUPC"/>
          <w:color w:val="54585D"/>
          <w:sz w:val="32"/>
          <w:szCs w:val="32"/>
          <w:cs/>
        </w:rPr>
        <w:t>56.</w:t>
      </w:r>
      <w:r w:rsidRPr="00405823">
        <w:rPr>
          <w:rFonts w:ascii="BrowalliaUPC" w:hAnsi="BrowalliaUPC" w:cs="BrowalliaUPC"/>
          <w:color w:val="54585D"/>
          <w:sz w:val="32"/>
          <w:szCs w:val="32"/>
        </w:rPr>
        <w:t>nep.go.th/public/upload/claim/disabilities_manual.pdf</w:t>
      </w:r>
    </w:p>
    <w:p w:rsidR="00AC095F" w:rsidRDefault="00405823" w:rsidP="00AC095F">
      <w:pPr>
        <w:pStyle w:val="a3"/>
        <w:shd w:val="clear" w:color="auto" w:fill="FFFFFF"/>
        <w:rPr>
          <w:rFonts w:ascii="Tahoma" w:hAnsi="Tahoma" w:cs="Tahoma" w:hint="cs"/>
          <w:color w:val="54585D"/>
          <w:sz w:val="16"/>
          <w:szCs w:val="16"/>
        </w:rPr>
      </w:pPr>
      <w:hyperlink r:id="rId4" w:history="1">
        <w:r w:rsidRPr="005F25EA">
          <w:rPr>
            <w:rStyle w:val="a5"/>
            <w:rFonts w:ascii="BrowalliaUPC" w:hAnsi="BrowalliaUPC" w:cs="BrowalliaUPC"/>
            <w:sz w:val="32"/>
            <w:szCs w:val="32"/>
          </w:rPr>
          <w:t>http://www.waddeeja.com/index.php?lay=show&amp;ac=article&amp;Id=205266&amp;Ntype=1</w:t>
        </w:r>
      </w:hyperlink>
      <w:r>
        <w:rPr>
          <w:rFonts w:ascii="Tahoma" w:hAnsi="Tahoma" w:cs="Tahoma" w:hint="cs"/>
          <w:color w:val="54585D"/>
          <w:sz w:val="16"/>
          <w:szCs w:val="16"/>
          <w:cs/>
        </w:rPr>
        <w:t xml:space="preserve">   สมาคมคนพิการทางการเคลื่อนไหวสากล</w:t>
      </w:r>
    </w:p>
    <w:p w:rsidR="00405823" w:rsidRDefault="00405823" w:rsidP="00AC095F">
      <w:pPr>
        <w:pStyle w:val="a3"/>
        <w:shd w:val="clear" w:color="auto" w:fill="FFFFFF"/>
        <w:rPr>
          <w:rFonts w:ascii="Tahoma" w:hAnsi="Tahoma" w:cs="Tahoma"/>
          <w:color w:val="54585D"/>
          <w:sz w:val="16"/>
          <w:szCs w:val="16"/>
        </w:rPr>
      </w:pPr>
      <w:hyperlink r:id="rId5" w:history="1">
        <w:r w:rsidRPr="005F25EA">
          <w:rPr>
            <w:rStyle w:val="a5"/>
            <w:rFonts w:ascii="Tahoma" w:hAnsi="Tahoma" w:cs="Tahoma"/>
            <w:sz w:val="16"/>
            <w:szCs w:val="16"/>
          </w:rPr>
          <w:t>http://www.tddf.or.th/main/</w:t>
        </w:r>
      </w:hyperlink>
      <w:r>
        <w:rPr>
          <w:rFonts w:ascii="Tahoma" w:hAnsi="Tahoma" w:cs="Tahoma" w:hint="cs"/>
          <w:color w:val="54585D"/>
          <w:sz w:val="16"/>
          <w:szCs w:val="16"/>
          <w:cs/>
        </w:rPr>
        <w:t xml:space="preserve">   มูลนิธิพัฒนาคนพิการไทย</w:t>
      </w:r>
    </w:p>
    <w:p w:rsidR="00405823" w:rsidRPr="00405823" w:rsidRDefault="00405823" w:rsidP="00AC095F">
      <w:pPr>
        <w:pStyle w:val="a3"/>
        <w:shd w:val="clear" w:color="auto" w:fill="FFFFFF"/>
        <w:rPr>
          <w:rFonts w:ascii="Tahoma" w:hAnsi="Tahoma" w:cs="Tahoma" w:hint="cs"/>
          <w:color w:val="54585D"/>
          <w:sz w:val="16"/>
          <w:szCs w:val="16"/>
          <w:cs/>
        </w:rPr>
      </w:pPr>
      <w:hyperlink r:id="rId6" w:history="1">
        <w:r w:rsidRPr="005F25EA">
          <w:rPr>
            <w:rStyle w:val="a5"/>
            <w:rFonts w:ascii="Tahoma" w:hAnsi="Tahoma" w:cs="Tahoma"/>
            <w:sz w:val="16"/>
            <w:szCs w:val="16"/>
          </w:rPr>
          <w:t>http://www.m-society.go.th/main.php?filename=index</w:t>
        </w:r>
      </w:hyperlink>
      <w:r>
        <w:rPr>
          <w:rFonts w:ascii="Tahoma" w:hAnsi="Tahoma" w:cs="Tahoma"/>
          <w:color w:val="54585D"/>
          <w:sz w:val="16"/>
          <w:szCs w:val="16"/>
        </w:rPr>
        <w:t xml:space="preserve">  </w:t>
      </w:r>
      <w:r>
        <w:rPr>
          <w:rFonts w:ascii="Tahoma" w:hAnsi="Tahoma" w:cs="Tahoma" w:hint="cs"/>
          <w:color w:val="54585D"/>
          <w:sz w:val="16"/>
          <w:szCs w:val="16"/>
          <w:cs/>
        </w:rPr>
        <w:t>กระทรวงพัฒนาสังคมและความมั่นคงของมนุษย์</w:t>
      </w:r>
    </w:p>
    <w:sectPr w:rsidR="00405823" w:rsidRPr="00405823" w:rsidSect="008658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AC095F"/>
    <w:rsid w:val="00405823"/>
    <w:rsid w:val="00416AC2"/>
    <w:rsid w:val="0086581F"/>
    <w:rsid w:val="00AC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95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AC095F"/>
    <w:rPr>
      <w:b/>
      <w:bCs/>
    </w:rPr>
  </w:style>
  <w:style w:type="character" w:customStyle="1" w:styleId="apple-converted-space">
    <w:name w:val="apple-converted-space"/>
    <w:basedOn w:val="a0"/>
    <w:rsid w:val="00AC095F"/>
  </w:style>
  <w:style w:type="character" w:styleId="a5">
    <w:name w:val="Hyperlink"/>
    <w:basedOn w:val="a0"/>
    <w:uiPriority w:val="99"/>
    <w:unhideWhenUsed/>
    <w:rsid w:val="004058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-society.go.th/main.php?filename=index" TargetMode="External"/><Relationship Id="rId5" Type="http://schemas.openxmlformats.org/officeDocument/2006/relationships/hyperlink" Target="http://www.tddf.or.th/main/" TargetMode="External"/><Relationship Id="rId4" Type="http://schemas.openxmlformats.org/officeDocument/2006/relationships/hyperlink" Target="http://www.waddeeja.com/index.php?lay=show&amp;ac=article&amp;Id=205266&amp;Ntype=1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NISARAT</dc:creator>
  <cp:lastModifiedBy>NISARAT</cp:lastModifiedBy>
  <cp:revision>1</cp:revision>
  <cp:lastPrinted>2014-09-18T06:47:00Z</cp:lastPrinted>
  <dcterms:created xsi:type="dcterms:W3CDTF">2014-09-18T06:16:00Z</dcterms:created>
  <dcterms:modified xsi:type="dcterms:W3CDTF">2014-09-18T07:47:00Z</dcterms:modified>
</cp:coreProperties>
</file>